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C1F2E" w14:textId="77777777" w:rsidR="00D64960" w:rsidRDefault="00D64960" w:rsidP="00D64960">
      <w:pPr>
        <w:pStyle w:val="Default"/>
        <w:jc w:val="center"/>
      </w:pPr>
    </w:p>
    <w:p w14:paraId="01F51124" w14:textId="03FEF9C1" w:rsidR="00D64960" w:rsidRDefault="00D64960" w:rsidP="00D6496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PROTOKÓŁ PRZEGLĄDU I KONSERWACJI</w:t>
      </w:r>
    </w:p>
    <w:p w14:paraId="319F34FF" w14:textId="67C000BB" w:rsidR="00D64960" w:rsidRDefault="00D64960" w:rsidP="00D6496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SYSTEMU SYGNALIZACJI POŻARU</w:t>
      </w:r>
    </w:p>
    <w:p w14:paraId="439D9568" w14:textId="77777777" w:rsidR="00D64960" w:rsidRDefault="00D64960" w:rsidP="00D64960">
      <w:pPr>
        <w:pStyle w:val="Default"/>
        <w:jc w:val="center"/>
        <w:rPr>
          <w:sz w:val="28"/>
          <w:szCs w:val="28"/>
        </w:rPr>
      </w:pPr>
    </w:p>
    <w:p w14:paraId="43C0E6D7" w14:textId="77777777" w:rsidR="00D64960" w:rsidRDefault="00D64960" w:rsidP="00D6496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Termin wykonania przeglądu: </w:t>
      </w:r>
      <w:r>
        <w:rPr>
          <w:sz w:val="23"/>
          <w:szCs w:val="23"/>
        </w:rPr>
        <w:t xml:space="preserve">…………………………………………………………………………………………….. </w:t>
      </w:r>
    </w:p>
    <w:p w14:paraId="5A64AC88" w14:textId="77777777" w:rsidR="00D64960" w:rsidRDefault="00D64960" w:rsidP="00D6496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Nazwa obiektu: </w:t>
      </w:r>
      <w:r>
        <w:rPr>
          <w:sz w:val="23"/>
          <w:szCs w:val="23"/>
        </w:rPr>
        <w:t xml:space="preserve">……………………………………………………………………………………………………………………. </w:t>
      </w:r>
    </w:p>
    <w:p w14:paraId="464EEE31" w14:textId="77777777" w:rsidR="00D64960" w:rsidRDefault="00D64960" w:rsidP="00D64960">
      <w:pPr>
        <w:pStyle w:val="Default"/>
        <w:rPr>
          <w:sz w:val="23"/>
          <w:szCs w:val="23"/>
        </w:rPr>
      </w:pPr>
    </w:p>
    <w:p w14:paraId="633BC2DB" w14:textId="74BFC8C2" w:rsidR="00D64960" w:rsidRDefault="00D64960" w:rsidP="007944A9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Zakres przeglądu: </w:t>
      </w:r>
    </w:p>
    <w:p w14:paraId="06AF4984" w14:textId="77777777" w:rsidR="00D64960" w:rsidRDefault="00D64960" w:rsidP="00D64960">
      <w:pPr>
        <w:pStyle w:val="Default"/>
        <w:rPr>
          <w:sz w:val="23"/>
          <w:szCs w:val="23"/>
        </w:rPr>
      </w:pPr>
    </w:p>
    <w:p w14:paraId="0DA40D65" w14:textId="77777777" w:rsidR="00D64960" w:rsidRDefault="00D64960" w:rsidP="00D6496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Zakres przeglądu Systemu Sygnalizacji Pożaru na podstacjach trakcyjnych obejmuje następujące czynności: </w:t>
      </w:r>
    </w:p>
    <w:p w14:paraId="503CC027" w14:textId="77777777" w:rsidR="00F834C8" w:rsidRDefault="00F834C8" w:rsidP="00D64960">
      <w:pPr>
        <w:pStyle w:val="Default"/>
        <w:rPr>
          <w:sz w:val="23"/>
          <w:szCs w:val="23"/>
        </w:rPr>
      </w:pPr>
    </w:p>
    <w:p w14:paraId="69A29742" w14:textId="77777777" w:rsidR="00D64960" w:rsidRDefault="00D64960" w:rsidP="00D64960">
      <w:pPr>
        <w:pStyle w:val="Default"/>
        <w:numPr>
          <w:ilvl w:val="0"/>
          <w:numId w:val="2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Sprawdzenie kontrolne działania centrali ppoż. </w:t>
      </w:r>
    </w:p>
    <w:p w14:paraId="1D91A854" w14:textId="77777777" w:rsidR="00D64960" w:rsidRDefault="00D64960" w:rsidP="00D64960">
      <w:pPr>
        <w:pStyle w:val="Default"/>
        <w:numPr>
          <w:ilvl w:val="0"/>
          <w:numId w:val="2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Pomiar napięcia na zaciskach akumulatora. </w:t>
      </w:r>
    </w:p>
    <w:p w14:paraId="77F360D3" w14:textId="77777777" w:rsidR="00D64960" w:rsidRDefault="00D64960" w:rsidP="00D64960">
      <w:pPr>
        <w:pStyle w:val="Default"/>
        <w:numPr>
          <w:ilvl w:val="0"/>
          <w:numId w:val="2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Kontrola pracy i zadziałania ROP. </w:t>
      </w:r>
    </w:p>
    <w:p w14:paraId="4ED67557" w14:textId="77777777" w:rsidR="00D64960" w:rsidRDefault="00D64960" w:rsidP="00D64960">
      <w:pPr>
        <w:pStyle w:val="Default"/>
        <w:numPr>
          <w:ilvl w:val="0"/>
          <w:numId w:val="2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Kontrola pracy i zadziałania czujek punktowych oraz liniowych. </w:t>
      </w:r>
    </w:p>
    <w:p w14:paraId="146059A8" w14:textId="77777777" w:rsidR="00D64960" w:rsidRDefault="00D64960" w:rsidP="00D64960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Sprawdzenie połączeń kablowych </w:t>
      </w:r>
    </w:p>
    <w:p w14:paraId="7C47D20F" w14:textId="77777777" w:rsidR="00D64960" w:rsidRDefault="00D64960" w:rsidP="00D64960">
      <w:pPr>
        <w:pStyle w:val="Default"/>
        <w:rPr>
          <w:sz w:val="23"/>
          <w:szCs w:val="23"/>
        </w:rPr>
      </w:pPr>
    </w:p>
    <w:p w14:paraId="1C503CAE" w14:textId="77777777" w:rsidR="00D64960" w:rsidRDefault="00D64960" w:rsidP="00D64960">
      <w:pPr>
        <w:pStyle w:val="Default"/>
        <w:rPr>
          <w:sz w:val="23"/>
          <w:szCs w:val="23"/>
        </w:rPr>
      </w:pPr>
    </w:p>
    <w:p w14:paraId="07E86899" w14:textId="521BC308" w:rsidR="00D64960" w:rsidRPr="00D64960" w:rsidRDefault="00D64960" w:rsidP="007944A9">
      <w:pPr>
        <w:pStyle w:val="Default"/>
        <w:numPr>
          <w:ilvl w:val="0"/>
          <w:numId w:val="4"/>
        </w:numPr>
        <w:rPr>
          <w:sz w:val="23"/>
          <w:szCs w:val="23"/>
        </w:rPr>
      </w:pPr>
      <w:r w:rsidRPr="00D64960">
        <w:rPr>
          <w:sz w:val="23"/>
          <w:szCs w:val="23"/>
        </w:rPr>
        <w:t>Tabela wyników</w:t>
      </w:r>
      <w:r>
        <w:rPr>
          <w:sz w:val="23"/>
          <w:szCs w:val="23"/>
        </w:rPr>
        <w:t>:</w:t>
      </w:r>
    </w:p>
    <w:p w14:paraId="21D50562" w14:textId="77777777" w:rsidR="00D64960" w:rsidRDefault="00D64960" w:rsidP="00D64960">
      <w:pPr>
        <w:pStyle w:val="Default"/>
        <w:rPr>
          <w:sz w:val="23"/>
          <w:szCs w:val="23"/>
        </w:rPr>
      </w:pPr>
    </w:p>
    <w:tbl>
      <w:tblPr>
        <w:tblpPr w:leftFromText="141" w:rightFromText="141" w:vertAnchor="text" w:horzAnchor="margin" w:tblpXSpec="center" w:tblpY="128"/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134"/>
        <w:gridCol w:w="7052"/>
        <w:gridCol w:w="31"/>
      </w:tblGrid>
      <w:tr w:rsidR="00D64960" w14:paraId="5B646B8D" w14:textId="77777777" w:rsidTr="00D6496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12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375CE80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Lp. </w:t>
            </w:r>
          </w:p>
        </w:tc>
        <w:tc>
          <w:tcPr>
            <w:tcW w:w="8186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7FEAEE" w14:textId="77777777" w:rsidR="00D64960" w:rsidRDefault="00D64960" w:rsidP="00D6496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Urządzenie</w:t>
            </w:r>
          </w:p>
        </w:tc>
      </w:tr>
      <w:tr w:rsidR="00D64960" w14:paraId="5C1B2AB7" w14:textId="77777777" w:rsidTr="00D6496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193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67ED7D1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 </w:t>
            </w:r>
          </w:p>
        </w:tc>
        <w:tc>
          <w:tcPr>
            <w:tcW w:w="8186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B2A2D5D" w14:textId="77777777" w:rsidR="00D64960" w:rsidRDefault="00D64960" w:rsidP="00D6496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Centrala ……………………………….</w:t>
            </w:r>
          </w:p>
        </w:tc>
      </w:tr>
      <w:tr w:rsidR="00D64960" w14:paraId="207C7A8E" w14:textId="77777777" w:rsidTr="00D6496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705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94297D5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1.1 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C788B1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Uwagi: </w:t>
            </w:r>
          </w:p>
        </w:tc>
        <w:tc>
          <w:tcPr>
            <w:tcW w:w="70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3D3BEA0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………………………………………………………………………………………………………….. </w:t>
            </w:r>
          </w:p>
          <w:p w14:paraId="2D44CF2D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 </w:t>
            </w:r>
          </w:p>
          <w:p w14:paraId="43CCBD06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</w:tc>
      </w:tr>
      <w:tr w:rsidR="00D64960" w14:paraId="79878024" w14:textId="77777777" w:rsidTr="00D6496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12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2765839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 </w:t>
            </w:r>
          </w:p>
        </w:tc>
        <w:tc>
          <w:tcPr>
            <w:tcW w:w="8186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1237D36" w14:textId="77777777" w:rsidR="00D64960" w:rsidRDefault="00D64960" w:rsidP="00D6496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Zasilanie awaryjne</w:t>
            </w:r>
          </w:p>
        </w:tc>
      </w:tr>
      <w:tr w:rsidR="00D64960" w14:paraId="4940701E" w14:textId="77777777" w:rsidTr="00D6496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266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E4BEB46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2.1 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8DC28F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Liczba i rodzaj: </w:t>
            </w:r>
          </w:p>
        </w:tc>
        <w:tc>
          <w:tcPr>
            <w:tcW w:w="70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66DB187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</w:tc>
      </w:tr>
      <w:tr w:rsidR="00D64960" w14:paraId="1DE5FE51" w14:textId="77777777" w:rsidTr="00D6496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266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81A1434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2.2 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85D88C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Pomiar napięcia: </w:t>
            </w:r>
          </w:p>
        </w:tc>
        <w:tc>
          <w:tcPr>
            <w:tcW w:w="70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D13B8A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</w:tc>
      </w:tr>
      <w:tr w:rsidR="00D64960" w14:paraId="4CA3914B" w14:textId="77777777" w:rsidTr="00D6496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193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5A3375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2.3 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74D4A9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Uwagi: </w:t>
            </w:r>
          </w:p>
        </w:tc>
        <w:tc>
          <w:tcPr>
            <w:tcW w:w="70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0F4A56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</w:tc>
      </w:tr>
      <w:tr w:rsidR="00D64960" w14:paraId="651D19B3" w14:textId="77777777" w:rsidTr="00D6496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12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A09D219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 </w:t>
            </w:r>
          </w:p>
        </w:tc>
        <w:tc>
          <w:tcPr>
            <w:tcW w:w="8186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5CDD97B" w14:textId="77777777" w:rsidR="00D64960" w:rsidRDefault="00D64960" w:rsidP="00D6496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Ręczne Ostrzegacze Pożarowe (ROP)</w:t>
            </w:r>
          </w:p>
        </w:tc>
      </w:tr>
      <w:tr w:rsidR="00D64960" w14:paraId="15AF6B48" w14:textId="77777777" w:rsidTr="00D6496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35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86FD5F3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3.1 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6F90A9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Liczba: </w:t>
            </w:r>
          </w:p>
        </w:tc>
        <w:tc>
          <w:tcPr>
            <w:tcW w:w="70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0D84E1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</w:tc>
      </w:tr>
      <w:tr w:rsidR="00D64960" w14:paraId="715592DB" w14:textId="77777777" w:rsidTr="00D6496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412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5B35DD6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3.2 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238274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Uwagi: </w:t>
            </w:r>
          </w:p>
        </w:tc>
        <w:tc>
          <w:tcPr>
            <w:tcW w:w="70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508051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  <w:p w14:paraId="39579E02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</w:tc>
      </w:tr>
      <w:tr w:rsidR="00D64960" w14:paraId="5F10B6AF" w14:textId="77777777" w:rsidTr="00D64960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8751" w:type="dxa"/>
            <w:gridSpan w:val="4"/>
            <w:tcBorders>
              <w:top w:val="none" w:sz="6" w:space="0" w:color="auto"/>
              <w:bottom w:val="none" w:sz="6" w:space="0" w:color="auto"/>
            </w:tcBorders>
          </w:tcPr>
          <w:p w14:paraId="7AEFDD7B" w14:textId="0254E14B" w:rsidR="00D64960" w:rsidRDefault="00D64960" w:rsidP="00D6496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</w:t>
            </w:r>
            <w:r w:rsidRPr="00D64960">
              <w:rPr>
                <w:b/>
                <w:bCs/>
                <w:sz w:val="23"/>
                <w:szCs w:val="23"/>
              </w:rPr>
              <w:t>Optyczne czujniki dymu</w:t>
            </w:r>
          </w:p>
        </w:tc>
      </w:tr>
      <w:tr w:rsidR="00D64960" w14:paraId="46159E52" w14:textId="77777777" w:rsidTr="00D64960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F3D5348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4.1 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EB0C6BA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Liczba: </w:t>
            </w:r>
          </w:p>
        </w:tc>
        <w:tc>
          <w:tcPr>
            <w:tcW w:w="708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EC491AE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</w:tc>
      </w:tr>
      <w:tr w:rsidR="00D64960" w14:paraId="3D1804B5" w14:textId="77777777" w:rsidTr="00D64960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6678F06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4.2 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E6ADDA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Uwagi: </w:t>
            </w:r>
          </w:p>
        </w:tc>
        <w:tc>
          <w:tcPr>
            <w:tcW w:w="708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5A84169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  <w:p w14:paraId="02E24259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</w:tc>
      </w:tr>
      <w:tr w:rsidR="00D64960" w14:paraId="4D42415F" w14:textId="77777777" w:rsidTr="00D64960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796C52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 </w:t>
            </w:r>
          </w:p>
        </w:tc>
        <w:tc>
          <w:tcPr>
            <w:tcW w:w="8217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63D6B18" w14:textId="77777777" w:rsidR="00D64960" w:rsidRDefault="00D64960" w:rsidP="00D6496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Liniowe czujniki dymu</w:t>
            </w:r>
          </w:p>
        </w:tc>
      </w:tr>
      <w:tr w:rsidR="00D64960" w14:paraId="2BF3CCBF" w14:textId="77777777" w:rsidTr="00D64960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D2C88F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5.1 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E64D0C5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Liczba: </w:t>
            </w:r>
          </w:p>
        </w:tc>
        <w:tc>
          <w:tcPr>
            <w:tcW w:w="708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CA9DF99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</w:tc>
      </w:tr>
      <w:tr w:rsidR="00D64960" w14:paraId="5C7FC53D" w14:textId="77777777" w:rsidTr="00D64960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3027EE6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5.2 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CB0A48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Uwagi: </w:t>
            </w:r>
          </w:p>
        </w:tc>
        <w:tc>
          <w:tcPr>
            <w:tcW w:w="708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5645FE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  <w:p w14:paraId="09C81950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</w:tc>
      </w:tr>
      <w:tr w:rsidR="00D64960" w14:paraId="328CA67C" w14:textId="77777777" w:rsidTr="00D64960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BE9153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8217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5D9E0AA" w14:textId="77777777" w:rsidR="00D64960" w:rsidRDefault="00D64960" w:rsidP="00D6496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Połączenia kablowe</w:t>
            </w:r>
          </w:p>
        </w:tc>
      </w:tr>
      <w:tr w:rsidR="00D64960" w14:paraId="6A98E485" w14:textId="77777777" w:rsidTr="00D64960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53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DBBCE2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6.1 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EA2224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Uwagi: </w:t>
            </w:r>
          </w:p>
        </w:tc>
        <w:tc>
          <w:tcPr>
            <w:tcW w:w="708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12C721B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  <w:p w14:paraId="1122440A" w14:textId="77777777" w:rsidR="00D64960" w:rsidRDefault="00D64960" w:rsidP="00D6496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……………………………………………………………………………………………………………. </w:t>
            </w:r>
          </w:p>
        </w:tc>
      </w:tr>
    </w:tbl>
    <w:p w14:paraId="788C3F09" w14:textId="77777777" w:rsidR="00D64960" w:rsidRDefault="00D64960" w:rsidP="00D64960">
      <w:pPr>
        <w:pStyle w:val="Default"/>
        <w:rPr>
          <w:sz w:val="23"/>
          <w:szCs w:val="23"/>
        </w:rPr>
      </w:pPr>
    </w:p>
    <w:p w14:paraId="63FAA4FD" w14:textId="77777777" w:rsidR="00D64960" w:rsidRDefault="00D64960" w:rsidP="00D64960">
      <w:pPr>
        <w:pStyle w:val="Default"/>
      </w:pPr>
    </w:p>
    <w:p w14:paraId="219863D1" w14:textId="77777777" w:rsidR="00D64960" w:rsidRDefault="00D64960" w:rsidP="00D64960">
      <w:pPr>
        <w:pStyle w:val="Default"/>
      </w:pPr>
      <w:r>
        <w:t xml:space="preserve"> </w:t>
      </w:r>
    </w:p>
    <w:p w14:paraId="42BE592F" w14:textId="77777777" w:rsidR="00D64960" w:rsidRDefault="00D64960" w:rsidP="00D64960">
      <w:pPr>
        <w:pStyle w:val="Default"/>
        <w:rPr>
          <w:sz w:val="23"/>
          <w:szCs w:val="23"/>
        </w:rPr>
      </w:pPr>
    </w:p>
    <w:p w14:paraId="35EA626A" w14:textId="77777777" w:rsidR="00100B6A" w:rsidRDefault="00100B6A"/>
    <w:p w14:paraId="2BF02A1F" w14:textId="77777777" w:rsidR="007944A9" w:rsidRDefault="007944A9"/>
    <w:p w14:paraId="2E2F103D" w14:textId="77777777" w:rsidR="007944A9" w:rsidRDefault="007944A9"/>
    <w:p w14:paraId="2628B731" w14:textId="77777777" w:rsidR="007944A9" w:rsidRDefault="007944A9"/>
    <w:p w14:paraId="7E21A944" w14:textId="77777777" w:rsidR="007944A9" w:rsidRDefault="007944A9"/>
    <w:p w14:paraId="5AE9653C" w14:textId="77777777" w:rsidR="007944A9" w:rsidRDefault="007944A9"/>
    <w:p w14:paraId="3C53E0F0" w14:textId="77777777" w:rsidR="007944A9" w:rsidRDefault="007944A9"/>
    <w:p w14:paraId="254FA81D" w14:textId="77777777" w:rsidR="007944A9" w:rsidRDefault="007944A9"/>
    <w:p w14:paraId="6CFAED58" w14:textId="77777777" w:rsidR="007944A9" w:rsidRDefault="007944A9"/>
    <w:p w14:paraId="77362275" w14:textId="77777777" w:rsidR="007944A9" w:rsidRDefault="007944A9"/>
    <w:p w14:paraId="6CD90230" w14:textId="77777777" w:rsidR="007944A9" w:rsidRDefault="007944A9"/>
    <w:p w14:paraId="1861E993" w14:textId="77777777" w:rsidR="007944A9" w:rsidRDefault="007944A9"/>
    <w:p w14:paraId="63EB254C" w14:textId="77777777" w:rsidR="007944A9" w:rsidRDefault="007944A9"/>
    <w:p w14:paraId="3563FE05" w14:textId="77777777" w:rsidR="007944A9" w:rsidRDefault="007944A9"/>
    <w:p w14:paraId="30D2A45D" w14:textId="77777777" w:rsidR="007944A9" w:rsidRDefault="007944A9"/>
    <w:p w14:paraId="20E4E38B" w14:textId="77777777" w:rsidR="007944A9" w:rsidRDefault="007944A9"/>
    <w:p w14:paraId="1E10589D" w14:textId="77777777" w:rsidR="007944A9" w:rsidRDefault="007944A9"/>
    <w:p w14:paraId="2C4256CC" w14:textId="77777777" w:rsidR="007944A9" w:rsidRDefault="007944A9"/>
    <w:p w14:paraId="17F0750B" w14:textId="77777777" w:rsidR="007944A9" w:rsidRDefault="007944A9"/>
    <w:p w14:paraId="2CACD1A8" w14:textId="77777777" w:rsidR="007944A9" w:rsidRDefault="007944A9"/>
    <w:p w14:paraId="54735224" w14:textId="77777777" w:rsidR="007944A9" w:rsidRPr="007944A9" w:rsidRDefault="007944A9" w:rsidP="007944A9"/>
    <w:p w14:paraId="67230039" w14:textId="29484DB5" w:rsidR="007944A9" w:rsidRPr="007944A9" w:rsidRDefault="007944A9" w:rsidP="007944A9">
      <w:pPr>
        <w:pStyle w:val="Akapitzlist"/>
        <w:numPr>
          <w:ilvl w:val="0"/>
          <w:numId w:val="4"/>
        </w:numPr>
        <w:rPr>
          <w:rFonts w:ascii="Calibri" w:hAnsi="Calibri" w:cs="Calibri"/>
          <w:sz w:val="23"/>
          <w:szCs w:val="23"/>
        </w:rPr>
      </w:pPr>
      <w:r w:rsidRPr="007944A9">
        <w:rPr>
          <w:rFonts w:ascii="Calibri" w:hAnsi="Calibri" w:cs="Calibri"/>
          <w:sz w:val="23"/>
          <w:szCs w:val="23"/>
        </w:rPr>
        <w:t xml:space="preserve">Podsumowanie: </w:t>
      </w:r>
    </w:p>
    <w:p w14:paraId="44CC800B" w14:textId="77777777" w:rsidR="007944A9" w:rsidRPr="007944A9" w:rsidRDefault="007944A9" w:rsidP="007944A9">
      <w:r w:rsidRPr="007944A9">
        <w:t xml:space="preserve">………………………………………………………………………………………………………………………………………… </w:t>
      </w:r>
    </w:p>
    <w:p w14:paraId="74591111" w14:textId="77777777" w:rsidR="007944A9" w:rsidRPr="007944A9" w:rsidRDefault="007944A9" w:rsidP="007944A9">
      <w:r w:rsidRPr="007944A9">
        <w:t xml:space="preserve">………………………………………………………………………………………………………………………………………… </w:t>
      </w:r>
    </w:p>
    <w:p w14:paraId="17F0A8AC" w14:textId="77777777" w:rsidR="007944A9" w:rsidRDefault="007944A9" w:rsidP="007944A9">
      <w:r w:rsidRPr="007944A9">
        <w:t xml:space="preserve">………………………………………………………………………………………………………………………………………… </w:t>
      </w:r>
    </w:p>
    <w:p w14:paraId="38033FDD" w14:textId="77777777" w:rsidR="007944A9" w:rsidRPr="007944A9" w:rsidRDefault="007944A9" w:rsidP="007944A9"/>
    <w:p w14:paraId="06838CC1" w14:textId="6FB5C71E" w:rsidR="007944A9" w:rsidRPr="007944A9" w:rsidRDefault="007944A9" w:rsidP="007944A9">
      <w:r w:rsidRPr="007944A9">
        <w:t xml:space="preserve">Reprezentujący zamawiającego </w:t>
      </w:r>
      <w:r>
        <w:tab/>
      </w:r>
      <w:r>
        <w:tab/>
      </w:r>
      <w:r>
        <w:tab/>
      </w:r>
      <w:r>
        <w:tab/>
      </w:r>
      <w:r>
        <w:tab/>
      </w:r>
      <w:r w:rsidRPr="007944A9">
        <w:t xml:space="preserve">Przedstawiciele wykonawcy </w:t>
      </w:r>
    </w:p>
    <w:p w14:paraId="35C2C4FA" w14:textId="7F0E00EA" w:rsidR="007944A9" w:rsidRDefault="007944A9" w:rsidP="007944A9">
      <w:r w:rsidRPr="007944A9">
        <w:t xml:space="preserve">………………………………………………… </w:t>
      </w:r>
      <w:r>
        <w:tab/>
      </w:r>
      <w:r>
        <w:tab/>
      </w:r>
      <w:r>
        <w:tab/>
      </w:r>
      <w:r>
        <w:tab/>
      </w:r>
      <w:r>
        <w:tab/>
      </w:r>
      <w:r w:rsidRPr="007944A9">
        <w:t>…………………………………………………</w:t>
      </w:r>
    </w:p>
    <w:sectPr w:rsidR="007944A9" w:rsidSect="00D64960">
      <w:headerReference w:type="default" r:id="rId8"/>
      <w:pgSz w:w="11899" w:h="17340"/>
      <w:pgMar w:top="1400" w:right="900" w:bottom="0" w:left="90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9F093" w14:textId="77777777" w:rsidR="007944A9" w:rsidRDefault="007944A9" w:rsidP="007944A9">
      <w:pPr>
        <w:spacing w:after="0" w:line="240" w:lineRule="auto"/>
      </w:pPr>
      <w:r>
        <w:separator/>
      </w:r>
    </w:p>
  </w:endnote>
  <w:endnote w:type="continuationSeparator" w:id="0">
    <w:p w14:paraId="724C7A87" w14:textId="77777777" w:rsidR="007944A9" w:rsidRDefault="007944A9" w:rsidP="00794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BDE30" w14:textId="77777777" w:rsidR="007944A9" w:rsidRDefault="007944A9" w:rsidP="007944A9">
      <w:pPr>
        <w:spacing w:after="0" w:line="240" w:lineRule="auto"/>
      </w:pPr>
      <w:r>
        <w:separator/>
      </w:r>
    </w:p>
  </w:footnote>
  <w:footnote w:type="continuationSeparator" w:id="0">
    <w:p w14:paraId="409DA7AF" w14:textId="77777777" w:rsidR="007944A9" w:rsidRDefault="007944A9" w:rsidP="00794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078D6" w14:textId="31AC41DD" w:rsidR="007944A9" w:rsidRDefault="007944A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8679473" wp14:editId="5B03C70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55865" cy="317500"/>
              <wp:effectExtent l="0" t="0" r="0" b="6350"/>
              <wp:wrapNone/>
              <wp:docPr id="1290528360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55865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23D5B80" w14:textId="3AF70CF8" w:rsidR="007944A9" w:rsidRDefault="007944A9" w:rsidP="007944A9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679473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4.95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" o:allowincell="f" filled="f" stroked="f" strokeweight=".5pt">
              <v:fill o:detectmouseclick="t"/>
              <v:path arrowok="t"/>
              <v:textbox inset=",0,,0">
                <w:txbxContent>
                  <w:p w14:paraId="523D5B80" w14:textId="3AF70CF8" w:rsidR="007944A9" w:rsidRDefault="007944A9" w:rsidP="007944A9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9849B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481EF8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B575DE9"/>
    <w:multiLevelType w:val="hybridMultilevel"/>
    <w:tmpl w:val="69602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1DE7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C8A79F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81805330">
    <w:abstractNumId w:val="3"/>
  </w:num>
  <w:num w:numId="2" w16cid:durableId="2090954686">
    <w:abstractNumId w:val="0"/>
  </w:num>
  <w:num w:numId="3" w16cid:durableId="773746741">
    <w:abstractNumId w:val="1"/>
  </w:num>
  <w:num w:numId="4" w16cid:durableId="487984383">
    <w:abstractNumId w:val="2"/>
  </w:num>
  <w:num w:numId="5" w16cid:durableId="1173644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60"/>
    <w:rsid w:val="00100B6A"/>
    <w:rsid w:val="001A4F60"/>
    <w:rsid w:val="007944A9"/>
    <w:rsid w:val="00D64960"/>
    <w:rsid w:val="00F42171"/>
    <w:rsid w:val="00F8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C5BEF4"/>
  <w15:chartTrackingRefBased/>
  <w15:docId w15:val="{0AF1939A-7A35-4224-824E-14B35E5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49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49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49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49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49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49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49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49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49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49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49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49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49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49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49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49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49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49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49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9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49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49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49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49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49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49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49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49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4960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649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94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4A9"/>
  </w:style>
  <w:style w:type="paragraph" w:styleId="Stopka">
    <w:name w:val="footer"/>
    <w:basedOn w:val="Normalny"/>
    <w:link w:val="StopkaZnak"/>
    <w:uiPriority w:val="99"/>
    <w:unhideWhenUsed/>
    <w:rsid w:val="00794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Wzór protokołu.docx</dmsv2BaseFileName>
    <dmsv2BaseDisplayName xmlns="http://schemas.microsoft.com/sharepoint/v3">załącznik nr 2 Wzór protokołu</dmsv2BaseDisplayName>
    <dmsv2SWPP2ObjectNumber xmlns="http://schemas.microsoft.com/sharepoint/v3" xsi:nil="true"/>
    <dmsv2SWPP2SumMD5 xmlns="http://schemas.microsoft.com/sharepoint/v3">6ce2429b46f129129d881f7a244e93bf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699598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23875175</dmsv2BaseClientSystemDocumentID>
    <dmsv2BaseModifiedByID xmlns="http://schemas.microsoft.com/sharepoint/v3">p.lasocki@pkpenergetyka.pl</dmsv2BaseModifiedByID>
    <dmsv2BaseCreatedByID xmlns="http://schemas.microsoft.com/sharepoint/v3">p.lasocki@pkpenergetyka.pl</dmsv2BaseCreatedByID>
    <dmsv2SWPP2ObjectDepartment xmlns="http://schemas.microsoft.com/sharepoint/v3">00000001001600060005</dmsv2SWPP2ObjectDepartment>
    <dmsv2SWPP2ObjectName xmlns="http://schemas.microsoft.com/sharepoint/v3">Wniosek</dmsv2SWPP2ObjectName>
    <_dlc_DocId xmlns="a19cb1c7-c5c7-46d4-85ae-d83685407bba">DPFVW34YURAE-834641568-16154</_dlc_DocId>
    <_dlc_DocIdUrl xmlns="a19cb1c7-c5c7-46d4-85ae-d83685407bba">
      <Url>https://swpp2.dms.gkpge.pl/sites/40/_layouts/15/DocIdRedir.aspx?ID=DPFVW34YURAE-834641568-16154</Url>
      <Description>DPFVW34YURAE-834641568-16154</Description>
    </_dlc_DocIdUrl>
  </documentManagement>
</p:properties>
</file>

<file path=customXml/itemProps1.xml><?xml version="1.0" encoding="utf-8"?>
<ds:datastoreItem xmlns:ds="http://schemas.openxmlformats.org/officeDocument/2006/customXml" ds:itemID="{86098FB6-16BE-4BBB-BA56-6A53A0BE48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E17E94-DE2B-4B59-8C17-368B1D2F6829}"/>
</file>

<file path=customXml/itemProps3.xml><?xml version="1.0" encoding="utf-8"?>
<ds:datastoreItem xmlns:ds="http://schemas.openxmlformats.org/officeDocument/2006/customXml" ds:itemID="{4A919839-58D8-4AD7-B922-884F128BF514}"/>
</file>

<file path=customXml/itemProps4.xml><?xml version="1.0" encoding="utf-8"?>
<ds:datastoreItem xmlns:ds="http://schemas.openxmlformats.org/officeDocument/2006/customXml" ds:itemID="{39F675E5-AAB4-4A2F-A893-70FBA11547CE}"/>
</file>

<file path=customXml/itemProps5.xml><?xml version="1.0" encoding="utf-8"?>
<ds:datastoreItem xmlns:ds="http://schemas.openxmlformats.org/officeDocument/2006/customXml" ds:itemID="{96AE3218-5784-4E38-8E26-35135D9DE6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Lasocki</dc:creator>
  <cp:keywords/>
  <dc:description/>
  <cp:lastModifiedBy>Paweł Lasocki</cp:lastModifiedBy>
  <cp:revision>2</cp:revision>
  <dcterms:created xsi:type="dcterms:W3CDTF">2025-09-10T13:42:00Z</dcterms:created>
  <dcterms:modified xsi:type="dcterms:W3CDTF">2025-09-10T13:57:00Z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DUWWS</vt:lpwstr>
  </property>
  <property fmtid="{D5CDD505-2E9C-101B-9397-08002B2CF9AE}" pid="3" name="PGEEKClassifiedBy">
    <vt:lpwstr>PKPENERGETYKA\p.lasocki;Paweł Lasocki</vt:lpwstr>
  </property>
  <property fmtid="{D5CDD505-2E9C-101B-9397-08002B2CF9AE}" pid="4" name="PGEEKClassificationDate">
    <vt:lpwstr>2025-09-10T15:57:15.2302084+02:00</vt:lpwstr>
  </property>
  <property fmtid="{D5CDD505-2E9C-101B-9397-08002B2CF9AE}" pid="5" name="PGEEKClassifiedBySID">
    <vt:lpwstr>PKPENERGETYKA\S-1-5-21-3871890766-2155079996-2380071410-87987</vt:lpwstr>
  </property>
  <property fmtid="{D5CDD505-2E9C-101B-9397-08002B2CF9AE}" pid="6" name="PGEEKGRNItemId">
    <vt:lpwstr>GRN-94f46e1e-9db2-4b08-ac5e-487d4975f49b</vt:lpwstr>
  </property>
  <property fmtid="{D5CDD505-2E9C-101B-9397-08002B2CF9AE}" pid="7" name="PGEEKHash">
    <vt:lpwstr>oOT4NGIXGtwjw7vnjT4PZluQ1Ym8NtwEMrNTQzPPPcQ=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{7f7a121b-6a04-41a6-8a53-86f03a2aa532}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0x010189100019E652B5EEAA874E8A8EBCF17947C374</vt:lpwstr>
  </property>
  <property fmtid="{D5CDD505-2E9C-101B-9397-08002B2CF9AE}" pid="12" name="_dlc_DocIdItemGuid">
    <vt:lpwstr>77a5df6e-307d-4426-95d5-65c2aaee6954</vt:lpwstr>
  </property>
</Properties>
</file>